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D75AF7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75AF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75AF7">
              <w:rPr>
                <w:rFonts w:cstheme="minorHAnsi"/>
                <w:b/>
              </w:rPr>
              <w:t>Učitelj/</w:t>
            </w:r>
            <w:proofErr w:type="spellStart"/>
            <w:r w:rsidRPr="00D75AF7">
              <w:rPr>
                <w:rFonts w:cstheme="minorHAnsi"/>
                <w:b/>
              </w:rPr>
              <w:t>ica</w:t>
            </w:r>
            <w:proofErr w:type="spellEnd"/>
            <w:r w:rsidRPr="00D75AF7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D75AF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D75AF7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75AF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75AF7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75AF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75AF7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75AF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75AF7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D75AF7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D75AF7" w:rsidTr="008936F9">
        <w:tc>
          <w:tcPr>
            <w:tcW w:w="3085" w:type="dxa"/>
            <w:shd w:val="clear" w:color="auto" w:fill="E7E6E6" w:themeFill="background2"/>
          </w:tcPr>
          <w:p w:rsidR="000E0675" w:rsidRPr="00D75AF7" w:rsidRDefault="000E0675" w:rsidP="008936F9">
            <w:pPr>
              <w:rPr>
                <w:rFonts w:cstheme="minorHAnsi"/>
              </w:rPr>
            </w:pPr>
            <w:r w:rsidRPr="00D75AF7">
              <w:rPr>
                <w:rFonts w:cstheme="minorHAnsi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D75AF7" w:rsidRDefault="00F83830" w:rsidP="008936F9">
            <w:pPr>
              <w:rPr>
                <w:rFonts w:cstheme="minorHAnsi"/>
                <w:b/>
              </w:rPr>
            </w:pPr>
            <w:r w:rsidRPr="00D75AF7">
              <w:rPr>
                <w:rFonts w:cstheme="minorHAnsi"/>
                <w:b/>
              </w:rPr>
              <w:t>UVIJEK TU ZA TEBE</w:t>
            </w:r>
          </w:p>
        </w:tc>
      </w:tr>
      <w:tr w:rsidR="000E0675" w:rsidRPr="00D75AF7" w:rsidTr="008936F9">
        <w:tc>
          <w:tcPr>
            <w:tcW w:w="3085" w:type="dxa"/>
          </w:tcPr>
          <w:p w:rsidR="000E0675" w:rsidRPr="00D75AF7" w:rsidRDefault="000E0675" w:rsidP="008936F9">
            <w:pPr>
              <w:rPr>
                <w:rFonts w:cstheme="minorHAnsi"/>
              </w:rPr>
            </w:pPr>
            <w:r w:rsidRPr="00D75AF7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D75AF7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D75AF7">
              <w:rPr>
                <w:rFonts w:cstheme="minorHAnsi"/>
                <w:b/>
              </w:rPr>
              <w:t>Unit</w:t>
            </w:r>
            <w:proofErr w:type="spellEnd"/>
            <w:r w:rsidRPr="00D75AF7">
              <w:rPr>
                <w:rFonts w:cstheme="minorHAnsi"/>
                <w:b/>
              </w:rPr>
              <w:t xml:space="preserve"> </w:t>
            </w:r>
            <w:r w:rsidR="00F83830" w:rsidRPr="00D75AF7">
              <w:rPr>
                <w:rFonts w:cstheme="minorHAnsi"/>
                <w:b/>
              </w:rPr>
              <w:t xml:space="preserve">1 </w:t>
            </w:r>
            <w:proofErr w:type="spellStart"/>
            <w:r w:rsidR="00F83830" w:rsidRPr="00D75AF7">
              <w:rPr>
                <w:rFonts w:cstheme="minorHAnsi"/>
                <w:b/>
                <w:color w:val="FF0000"/>
              </w:rPr>
              <w:t>With</w:t>
            </w:r>
            <w:proofErr w:type="spellEnd"/>
            <w:r w:rsidR="00F83830" w:rsidRPr="00D75AF7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F83830" w:rsidRPr="00D75AF7">
              <w:rPr>
                <w:rFonts w:cstheme="minorHAnsi"/>
                <w:b/>
                <w:color w:val="FF0000"/>
              </w:rPr>
              <w:t>you</w:t>
            </w:r>
            <w:proofErr w:type="spellEnd"/>
            <w:r w:rsidR="00F83830" w:rsidRPr="00D75AF7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F83830" w:rsidRPr="00D75AF7">
              <w:rPr>
                <w:rFonts w:cstheme="minorHAnsi"/>
                <w:b/>
                <w:color w:val="FF0000"/>
              </w:rPr>
              <w:t>from</w:t>
            </w:r>
            <w:proofErr w:type="spellEnd"/>
            <w:r w:rsidR="00F83830" w:rsidRPr="00D75AF7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F83830" w:rsidRPr="00D75AF7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="00F83830" w:rsidRPr="00D75AF7">
              <w:rPr>
                <w:rFonts w:cstheme="minorHAnsi"/>
                <w:b/>
                <w:color w:val="FF0000"/>
              </w:rPr>
              <w:t xml:space="preserve"> start</w:t>
            </w:r>
          </w:p>
        </w:tc>
      </w:tr>
      <w:tr w:rsidR="000E0675" w:rsidRPr="00D75AF7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D75AF7" w:rsidRDefault="000E0675" w:rsidP="008936F9">
            <w:pPr>
              <w:rPr>
                <w:rFonts w:cstheme="minorHAnsi"/>
              </w:rPr>
            </w:pPr>
            <w:r w:rsidRPr="00D75AF7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D75AF7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D75AF7">
              <w:rPr>
                <w:rFonts w:cstheme="minorHAnsi"/>
                <w:b/>
              </w:rPr>
              <w:t>Lesson</w:t>
            </w:r>
            <w:proofErr w:type="spellEnd"/>
            <w:r w:rsidRPr="00D75AF7">
              <w:rPr>
                <w:rFonts w:cstheme="minorHAnsi"/>
                <w:b/>
              </w:rPr>
              <w:t xml:space="preserve"> </w:t>
            </w:r>
            <w:r w:rsidR="00F83830" w:rsidRPr="00D75AF7">
              <w:rPr>
                <w:rFonts w:cstheme="minorHAnsi"/>
                <w:b/>
              </w:rPr>
              <w:t xml:space="preserve">5 </w:t>
            </w:r>
            <w:proofErr w:type="spellStart"/>
            <w:r w:rsidR="00F83830" w:rsidRPr="00D75AF7">
              <w:rPr>
                <w:rFonts w:cstheme="minorHAnsi"/>
                <w:b/>
                <w:color w:val="FF0000"/>
              </w:rPr>
              <w:t>Parenting</w:t>
            </w:r>
            <w:proofErr w:type="spellEnd"/>
          </w:p>
        </w:tc>
      </w:tr>
    </w:tbl>
    <w:p w:rsidR="000E0675" w:rsidRPr="00D75AF7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D75AF7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D75AF7" w:rsidRDefault="000E0675" w:rsidP="008936F9">
            <w:pPr>
              <w:rPr>
                <w:rFonts w:cstheme="minorHAnsi"/>
                <w:b/>
              </w:rPr>
            </w:pPr>
            <w:r w:rsidRPr="00D75AF7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75AF7" w:rsidRDefault="000E0675" w:rsidP="008936F9">
            <w:pPr>
              <w:rPr>
                <w:rFonts w:cstheme="minorHAnsi"/>
                <w:b/>
              </w:rPr>
            </w:pPr>
            <w:r w:rsidRPr="00D75AF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D75AF7" w:rsidRPr="00D75AF7" w:rsidRDefault="00D75AF7" w:rsidP="00D75AF7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75AF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quality</w:t>
            </w:r>
            <w:proofErr w:type="spellEnd"/>
            <w:r w:rsidRPr="00D75AF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time, </w:t>
            </w:r>
            <w:proofErr w:type="spellStart"/>
            <w:r w:rsidRPr="00D75AF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screen</w:t>
            </w:r>
            <w:proofErr w:type="spellEnd"/>
            <w:r w:rsidRPr="00D75AF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time, </w:t>
            </w:r>
            <w:proofErr w:type="spellStart"/>
            <w:r w:rsidRPr="00D75AF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outdoors</w:t>
            </w:r>
            <w:proofErr w:type="spellEnd"/>
            <w:r w:rsidRPr="00D75AF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D75AF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responsibilities</w:t>
            </w:r>
            <w:proofErr w:type="spellEnd"/>
            <w:r w:rsidRPr="00D75AF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D75AF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average</w:t>
            </w:r>
            <w:proofErr w:type="spellEnd"/>
            <w:r w:rsidRPr="00D75AF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age </w:t>
            </w:r>
          </w:p>
          <w:p w:rsidR="000E0675" w:rsidRPr="00D75AF7" w:rsidRDefault="000E0675" w:rsidP="008936F9">
            <w:pPr>
              <w:rPr>
                <w:rFonts w:cstheme="minorHAnsi"/>
                <w:i/>
              </w:rPr>
            </w:pPr>
          </w:p>
        </w:tc>
      </w:tr>
      <w:tr w:rsidR="00D75AF7" w:rsidRPr="00D75AF7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D75AF7" w:rsidRPr="00D75AF7" w:rsidRDefault="00D75AF7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75AF7" w:rsidRPr="00D75AF7" w:rsidRDefault="00D75AF7" w:rsidP="008936F9">
            <w:pPr>
              <w:rPr>
                <w:rFonts w:cstheme="minorHAnsi"/>
                <w:b/>
              </w:rPr>
            </w:pPr>
            <w:r w:rsidRPr="00D75AF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D75AF7" w:rsidRPr="00D75AF7" w:rsidRDefault="00D75AF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75AF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D75AF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75AF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D75AF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</w:p>
          <w:p w:rsidR="00D75AF7" w:rsidRPr="00D75AF7" w:rsidRDefault="00D75AF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75AF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Giving</w:t>
            </w:r>
            <w:proofErr w:type="spellEnd"/>
            <w:r w:rsidRPr="00D75AF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75AF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opinion</w:t>
            </w:r>
            <w:proofErr w:type="spellEnd"/>
            <w:r w:rsidRPr="00D75AF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/</w:t>
            </w:r>
            <w:proofErr w:type="spellStart"/>
            <w:r w:rsidRPr="00D75AF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Adjectives</w:t>
            </w:r>
            <w:proofErr w:type="spellEnd"/>
            <w:r w:rsidRPr="00D75AF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D75AF7" w:rsidRPr="00D75AF7" w:rsidRDefault="00D75AF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75AF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Prepositions</w:t>
            </w:r>
            <w:proofErr w:type="spellEnd"/>
            <w:r w:rsidRPr="00D75AF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D75AF7" w:rsidRDefault="000E0675">
      <w:pPr>
        <w:rPr>
          <w:rFonts w:cstheme="minorHAnsi"/>
        </w:rPr>
      </w:pPr>
    </w:p>
    <w:p w:rsidR="0068066C" w:rsidRPr="00D75AF7" w:rsidRDefault="00207490" w:rsidP="00207490">
      <w:pPr>
        <w:jc w:val="center"/>
        <w:rPr>
          <w:rFonts w:cstheme="minorHAnsi"/>
          <w:b/>
          <w:color w:val="00B050"/>
        </w:rPr>
      </w:pPr>
      <w:r w:rsidRPr="00D75AF7">
        <w:rPr>
          <w:rFonts w:cstheme="minorHAnsi"/>
          <w:b/>
          <w:color w:val="00B050"/>
        </w:rPr>
        <w:t>Ishodi učenja iz PK EJ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OŠ (1) EJ A.7.1.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D75AF7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B.7.4. </w:t>
      </w:r>
      <w:r w:rsidRPr="00D75AF7">
        <w:rPr>
          <w:rFonts w:asciiTheme="minorHAnsi" w:hAnsiTheme="minorHAnsi" w:cstheme="minorHAnsi"/>
          <w:color w:val="221E1F"/>
          <w:sz w:val="17"/>
          <w:szCs w:val="17"/>
        </w:rPr>
        <w:t xml:space="preserve">Učenik objašnjava opasnost od generalizacija, predrasuda i stereotipa te potrebu za njihovom razgradnjom, zatim prepoznaje postojanje osnovnih strategija za izbjegavanje i/ili prevladavanje nesporazuma te otkrivanje stereotipa i predrasuda.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D75AF7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C.7.2. </w:t>
      </w:r>
      <w:r w:rsidRPr="00D75AF7">
        <w:rPr>
          <w:rFonts w:asciiTheme="minorHAnsi" w:hAnsiTheme="minorHAnsi" w:cstheme="minorHAnsi"/>
          <w:color w:val="221E1F"/>
          <w:sz w:val="17"/>
          <w:szCs w:val="17"/>
        </w:rPr>
        <w:t xml:space="preserve">Učenik izabire i primjenjuje osnovne </w:t>
      </w:r>
      <w:proofErr w:type="spellStart"/>
      <w:r w:rsidRPr="00D75AF7">
        <w:rPr>
          <w:rFonts w:asciiTheme="minorHAnsi" w:hAnsiTheme="minorHAnsi" w:cstheme="minorHAnsi"/>
          <w:color w:val="221E1F"/>
          <w:sz w:val="17"/>
          <w:szCs w:val="17"/>
        </w:rPr>
        <w:t>metakognitivne</w:t>
      </w:r>
      <w:proofErr w:type="spellEnd"/>
      <w:r w:rsidRPr="00D75AF7">
        <w:rPr>
          <w:rFonts w:asciiTheme="minorHAnsi" w:hAnsiTheme="minorHAnsi" w:cstheme="minorHAnsi"/>
          <w:color w:val="221E1F"/>
          <w:sz w:val="17"/>
          <w:szCs w:val="17"/>
        </w:rPr>
        <w:t xml:space="preserve"> strategije učenja jezika primjerene različitim zadatcima.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D75AF7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C.7.5. </w:t>
      </w:r>
      <w:r w:rsidRPr="00D75AF7">
        <w:rPr>
          <w:rFonts w:asciiTheme="minorHAnsi" w:hAnsiTheme="minorHAnsi" w:cstheme="minorHAnsi"/>
          <w:color w:val="221E1F"/>
          <w:sz w:val="17"/>
          <w:szCs w:val="17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D75AF7" w:rsidRDefault="00D75AF7" w:rsidP="00D75AF7">
      <w:pPr>
        <w:rPr>
          <w:rFonts w:cstheme="minorHAnsi"/>
        </w:rPr>
      </w:pPr>
      <w:r w:rsidRPr="00D75AF7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D75AF7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D75AF7" w:rsidRDefault="00207490" w:rsidP="00207490">
      <w:pPr>
        <w:jc w:val="center"/>
        <w:rPr>
          <w:rFonts w:cstheme="minorHAnsi"/>
          <w:b/>
          <w:color w:val="00B050"/>
        </w:rPr>
      </w:pPr>
      <w:r w:rsidRPr="00D75AF7">
        <w:rPr>
          <w:rFonts w:cstheme="minorHAnsi"/>
          <w:b/>
          <w:color w:val="00B050"/>
        </w:rPr>
        <w:t>Razrada ishoda</w:t>
      </w:r>
    </w:p>
    <w:p w:rsidR="00D75AF7" w:rsidRPr="00D75AF7" w:rsidRDefault="00D75AF7" w:rsidP="00D75AF7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Style w:val="A7"/>
          <w:rFonts w:asciiTheme="minorHAnsi" w:hAnsiTheme="minorHAnsi" w:cstheme="minorHAnsi"/>
        </w:rPr>
        <w:t xml:space="preserve">Učenik: </w:t>
      </w:r>
    </w:p>
    <w:p w:rsidR="00D75AF7" w:rsidRPr="00D75AF7" w:rsidRDefault="00D75AF7" w:rsidP="00D75AF7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Style w:val="A7"/>
          <w:rFonts w:asciiTheme="minorHAnsi" w:hAnsiTheme="minorHAnsi" w:cstheme="minorHAnsi"/>
        </w:rPr>
        <w:t xml:space="preserve">– razumije kad netko govori o obiteljskom životu i odnosima u obitelji </w:t>
      </w:r>
    </w:p>
    <w:p w:rsidR="00D75AF7" w:rsidRPr="00D75AF7" w:rsidRDefault="00D75AF7" w:rsidP="00D75AF7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Style w:val="A7"/>
          <w:rFonts w:asciiTheme="minorHAnsi" w:hAnsiTheme="minorHAnsi" w:cstheme="minorHAnsi"/>
        </w:rPr>
        <w:t xml:space="preserve">– razgovara o osobinama dobrog roditelja </w:t>
      </w:r>
    </w:p>
    <w:p w:rsidR="00D75AF7" w:rsidRPr="00D75AF7" w:rsidRDefault="00D75AF7" w:rsidP="00D75AF7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D75AF7">
        <w:rPr>
          <w:rStyle w:val="A7"/>
          <w:rFonts w:asciiTheme="minorHAnsi" w:hAnsiTheme="minorHAnsi" w:cstheme="minorHAnsi"/>
        </w:rPr>
        <w:t xml:space="preserve">– analizira osobine roditelja </w:t>
      </w:r>
    </w:p>
    <w:p w:rsidR="00DB6E7A" w:rsidRPr="00D75AF7" w:rsidRDefault="00D75AF7" w:rsidP="000E0675">
      <w:pPr>
        <w:rPr>
          <w:rFonts w:cstheme="minorHAnsi"/>
          <w:b/>
        </w:rPr>
      </w:pPr>
      <w:r w:rsidRPr="00D75AF7">
        <w:rPr>
          <w:rStyle w:val="A7"/>
          <w:rFonts w:cstheme="minorHAnsi"/>
        </w:rPr>
        <w:t>– iznosi svoj stav o osobinama dobrog roditelja</w:t>
      </w:r>
    </w:p>
    <w:p w:rsidR="00207490" w:rsidRPr="00D75AF7" w:rsidRDefault="00207490" w:rsidP="003278D0">
      <w:pPr>
        <w:jc w:val="center"/>
        <w:rPr>
          <w:rFonts w:cstheme="minorHAnsi"/>
          <w:b/>
          <w:color w:val="00B050"/>
        </w:rPr>
      </w:pPr>
      <w:r w:rsidRPr="00D75AF7">
        <w:rPr>
          <w:rFonts w:cstheme="minorHAnsi"/>
          <w:b/>
          <w:color w:val="00B050"/>
        </w:rPr>
        <w:t>Povezivanje s MPT-om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A.3.2. </w:t>
      </w:r>
      <w:r w:rsidRPr="00D75AF7">
        <w:rPr>
          <w:rFonts w:asciiTheme="minorHAnsi" w:hAnsiTheme="minorHAnsi" w:cstheme="minorHAnsi"/>
          <w:color w:val="221E1F"/>
          <w:sz w:val="17"/>
          <w:szCs w:val="17"/>
        </w:rPr>
        <w:t xml:space="preserve">Učenik se koristi različitim strategijama učenja i primjenjuje ih u ostvarivanju ciljeva učenja i rješavanju problema u svim područjima učenja uz povremeno praćenje učitelja.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D75AF7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D.3.2. </w:t>
      </w:r>
      <w:r w:rsidRPr="00D75AF7">
        <w:rPr>
          <w:rFonts w:asciiTheme="minorHAnsi" w:hAnsiTheme="minorHAnsi" w:cstheme="minorHAnsi"/>
          <w:color w:val="221E1F"/>
          <w:sz w:val="17"/>
          <w:szCs w:val="17"/>
        </w:rPr>
        <w:t xml:space="preserve">3. Suradnja s drugima Učenik ostvaruje dobru komunikaciju s drugima, uspješno surađuje u različitim okolnostima i spreman je zatražiti i ponuditi pomoć.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D75AF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C.3.4. </w:t>
      </w:r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D75AF7" w:rsidRPr="00D75AF7" w:rsidRDefault="00D75AF7" w:rsidP="00D75AF7">
      <w:pPr>
        <w:rPr>
          <w:rFonts w:cstheme="minorHAnsi"/>
          <w:b/>
          <w:color w:val="00B050"/>
        </w:rPr>
      </w:pPr>
      <w:proofErr w:type="spellStart"/>
      <w:r w:rsidRPr="00D75AF7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D75AF7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D75AF7">
        <w:rPr>
          <w:rFonts w:cstheme="minorHAnsi"/>
          <w:color w:val="221E1F"/>
          <w:sz w:val="18"/>
          <w:szCs w:val="18"/>
        </w:rPr>
        <w:t>Učenik promiče ljudska prava</w:t>
      </w:r>
    </w:p>
    <w:p w:rsidR="00797214" w:rsidRPr="00D75AF7" w:rsidRDefault="00F72EA7" w:rsidP="00F72EA7">
      <w:pPr>
        <w:jc w:val="center"/>
        <w:rPr>
          <w:rFonts w:cstheme="minorHAnsi"/>
          <w:b/>
          <w:color w:val="7030A0"/>
        </w:rPr>
      </w:pPr>
      <w:r w:rsidRPr="00D75AF7">
        <w:rPr>
          <w:rFonts w:cstheme="minorHAnsi"/>
          <w:b/>
          <w:color w:val="7030A0"/>
        </w:rPr>
        <w:t>Digitalni sadržaji:</w:t>
      </w:r>
    </w:p>
    <w:p w:rsidR="00D75AF7" w:rsidRPr="00D75AF7" w:rsidRDefault="00D75AF7" w:rsidP="00D75A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75AF7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D75AF7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75AF7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D75AF7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75AF7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D75AF7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D75AF7">
        <w:rPr>
          <w:rFonts w:asciiTheme="minorHAnsi" w:hAnsiTheme="minorHAnsi" w:cstheme="minorHAnsi"/>
          <w:color w:val="221E1F"/>
          <w:sz w:val="18"/>
          <w:szCs w:val="18"/>
        </w:rPr>
        <w:t>Personality</w:t>
      </w:r>
      <w:proofErr w:type="spellEnd"/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D75AF7">
        <w:rPr>
          <w:rFonts w:asciiTheme="minorHAnsi" w:hAnsiTheme="minorHAnsi" w:cstheme="minorHAnsi"/>
          <w:color w:val="221E1F"/>
          <w:sz w:val="18"/>
          <w:szCs w:val="18"/>
        </w:rPr>
        <w:t>traits</w:t>
      </w:r>
      <w:proofErr w:type="spellEnd"/>
      <w:r w:rsidRPr="00D75AF7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</w:p>
    <w:p w:rsidR="005B319B" w:rsidRPr="00D75AF7" w:rsidRDefault="00D75AF7" w:rsidP="00D75AF7">
      <w:pPr>
        <w:rPr>
          <w:rFonts w:cstheme="minorHAnsi"/>
          <w:b/>
          <w:color w:val="7030A0"/>
        </w:rPr>
      </w:pPr>
      <w:proofErr w:type="spellStart"/>
      <w:r w:rsidRPr="00D75AF7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D75AF7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D75AF7">
        <w:rPr>
          <w:rFonts w:cstheme="minorHAnsi"/>
          <w:color w:val="221E1F"/>
          <w:sz w:val="18"/>
          <w:szCs w:val="18"/>
        </w:rPr>
        <w:t>Children</w:t>
      </w:r>
      <w:proofErr w:type="spellEnd"/>
      <w:r w:rsidRPr="00D75AF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75AF7">
        <w:rPr>
          <w:rFonts w:cstheme="minorHAnsi"/>
          <w:color w:val="221E1F"/>
          <w:sz w:val="18"/>
          <w:szCs w:val="18"/>
        </w:rPr>
        <w:t>and</w:t>
      </w:r>
      <w:proofErr w:type="spellEnd"/>
      <w:r w:rsidRPr="00D75AF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75AF7">
        <w:rPr>
          <w:rFonts w:cstheme="minorHAnsi"/>
          <w:color w:val="221E1F"/>
          <w:sz w:val="18"/>
          <w:szCs w:val="18"/>
        </w:rPr>
        <w:t>their</w:t>
      </w:r>
      <w:proofErr w:type="spellEnd"/>
      <w:r w:rsidRPr="00D75AF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75AF7">
        <w:rPr>
          <w:rFonts w:cstheme="minorHAnsi"/>
          <w:color w:val="221E1F"/>
          <w:sz w:val="18"/>
          <w:szCs w:val="18"/>
        </w:rPr>
        <w:t>parents</w:t>
      </w:r>
      <w:proofErr w:type="spellEnd"/>
      <w:r w:rsidRPr="00D75AF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75AF7">
        <w:rPr>
          <w:rFonts w:cstheme="minorHAnsi"/>
          <w:color w:val="221E1F"/>
          <w:sz w:val="18"/>
          <w:szCs w:val="18"/>
        </w:rPr>
        <w:t>around</w:t>
      </w:r>
      <w:proofErr w:type="spellEnd"/>
      <w:r w:rsidRPr="00D75AF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75AF7">
        <w:rPr>
          <w:rFonts w:cstheme="minorHAnsi"/>
          <w:color w:val="221E1F"/>
          <w:sz w:val="18"/>
          <w:szCs w:val="18"/>
        </w:rPr>
        <w:t>the</w:t>
      </w:r>
      <w:proofErr w:type="spellEnd"/>
      <w:r w:rsidRPr="00D75AF7">
        <w:rPr>
          <w:rFonts w:cstheme="minorHAnsi"/>
          <w:color w:val="221E1F"/>
          <w:sz w:val="18"/>
          <w:szCs w:val="18"/>
        </w:rPr>
        <w:t xml:space="preserve"> world – Australia, </w:t>
      </w:r>
      <w:proofErr w:type="spellStart"/>
      <w:r w:rsidRPr="00D75AF7">
        <w:rPr>
          <w:rFonts w:cstheme="minorHAnsi"/>
          <w:color w:val="221E1F"/>
          <w:sz w:val="18"/>
          <w:szCs w:val="18"/>
        </w:rPr>
        <w:t>England</w:t>
      </w:r>
      <w:proofErr w:type="spellEnd"/>
      <w:r w:rsidRPr="00D75AF7">
        <w:rPr>
          <w:rFonts w:cstheme="minorHAnsi"/>
          <w:color w:val="221E1F"/>
          <w:sz w:val="18"/>
          <w:szCs w:val="18"/>
        </w:rPr>
        <w:t xml:space="preserve">, New </w:t>
      </w:r>
      <w:proofErr w:type="spellStart"/>
      <w:r w:rsidRPr="00D75AF7">
        <w:rPr>
          <w:rFonts w:cstheme="minorHAnsi"/>
          <w:color w:val="221E1F"/>
          <w:sz w:val="18"/>
          <w:szCs w:val="18"/>
        </w:rPr>
        <w:t>Zealand</w:t>
      </w:r>
      <w:proofErr w:type="spellEnd"/>
      <w:r w:rsidRPr="00D75AF7">
        <w:rPr>
          <w:rFonts w:cstheme="minorHAnsi"/>
          <w:color w:val="221E1F"/>
          <w:sz w:val="18"/>
          <w:szCs w:val="18"/>
        </w:rPr>
        <w:t xml:space="preserve">, </w:t>
      </w:r>
      <w:proofErr w:type="spellStart"/>
      <w:r w:rsidRPr="00D75AF7">
        <w:rPr>
          <w:rFonts w:cstheme="minorHAnsi"/>
          <w:color w:val="221E1F"/>
          <w:sz w:val="18"/>
          <w:szCs w:val="18"/>
        </w:rPr>
        <w:t>the</w:t>
      </w:r>
      <w:proofErr w:type="spellEnd"/>
      <w:r w:rsidRPr="00D75AF7">
        <w:rPr>
          <w:rFonts w:cstheme="minorHAnsi"/>
          <w:color w:val="221E1F"/>
          <w:sz w:val="18"/>
          <w:szCs w:val="18"/>
        </w:rPr>
        <w:t xml:space="preserve"> USA, </w:t>
      </w:r>
      <w:proofErr w:type="spellStart"/>
      <w:r w:rsidRPr="00D75AF7">
        <w:rPr>
          <w:rFonts w:cstheme="minorHAnsi"/>
          <w:color w:val="221E1F"/>
          <w:sz w:val="18"/>
          <w:szCs w:val="18"/>
        </w:rPr>
        <w:t>Wales</w:t>
      </w:r>
      <w:proofErr w:type="spellEnd"/>
      <w:r w:rsidRPr="00D75AF7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D75AF7">
        <w:rPr>
          <w:rFonts w:cstheme="minorHAnsi"/>
          <w:color w:val="221E1F"/>
          <w:sz w:val="18"/>
          <w:szCs w:val="18"/>
        </w:rPr>
        <w:t>reading</w:t>
      </w:r>
      <w:proofErr w:type="spellEnd"/>
      <w:r w:rsidRPr="00D75AF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75AF7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D75AF7">
        <w:rPr>
          <w:rFonts w:cstheme="minorHAnsi"/>
          <w:color w:val="221E1F"/>
          <w:sz w:val="18"/>
          <w:szCs w:val="18"/>
        </w:rPr>
        <w:t>)</w:t>
      </w:r>
    </w:p>
    <w:p w:rsidR="00207490" w:rsidRPr="00D75AF7" w:rsidRDefault="00207490" w:rsidP="00207490">
      <w:pPr>
        <w:jc w:val="center"/>
        <w:rPr>
          <w:rFonts w:cstheme="minorHAnsi"/>
          <w:b/>
          <w:color w:val="0070C0"/>
        </w:rPr>
      </w:pPr>
      <w:r w:rsidRPr="00D75AF7">
        <w:rPr>
          <w:rFonts w:cstheme="minorHAnsi"/>
          <w:b/>
          <w:color w:val="0070C0"/>
        </w:rPr>
        <w:t>PLAN SATA</w:t>
      </w:r>
      <w:r w:rsidR="00045514" w:rsidRPr="00D75AF7">
        <w:rPr>
          <w:rFonts w:cstheme="minorHAnsi"/>
          <w:b/>
          <w:color w:val="0070C0"/>
        </w:rPr>
        <w:t xml:space="preserve"> </w:t>
      </w:r>
      <w:r w:rsidR="00F72EA7" w:rsidRPr="00D75AF7">
        <w:rPr>
          <w:rFonts w:cstheme="minorHAnsi"/>
          <w:b/>
          <w:color w:val="0070C0"/>
        </w:rPr>
        <w:t>1</w:t>
      </w:r>
    </w:p>
    <w:p w:rsidR="00D75AF7" w:rsidRPr="00D75AF7" w:rsidRDefault="00D75AF7" w:rsidP="00D75AF7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D75AF7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D75AF7" w:rsidRPr="00D75AF7" w:rsidRDefault="00D75AF7" w:rsidP="00D75A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75AF7">
        <w:rPr>
          <w:rFonts w:cstheme="minorHAnsi"/>
          <w:color w:val="221E1F"/>
          <w:sz w:val="20"/>
          <w:szCs w:val="20"/>
        </w:rPr>
        <w:t xml:space="preserve">Učenike se upućuje na 1. zadatak u udžbeniku na 16. stranici. Čitaju rečenice o roditeljstvu nekad i sad te daju svoje mišljenje. </w:t>
      </w:r>
    </w:p>
    <w:p w:rsidR="00D75AF7" w:rsidRPr="00D75AF7" w:rsidRDefault="00D75AF7" w:rsidP="00D75A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75AF7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75AF7">
        <w:rPr>
          <w:rFonts w:cstheme="minorHAnsi"/>
          <w:color w:val="221E1F"/>
          <w:sz w:val="20"/>
          <w:szCs w:val="20"/>
        </w:rPr>
        <w:t>ica</w:t>
      </w:r>
      <w:proofErr w:type="spellEnd"/>
      <w:r w:rsidRPr="00D75AF7">
        <w:rPr>
          <w:rFonts w:cstheme="minorHAnsi"/>
          <w:color w:val="221E1F"/>
          <w:sz w:val="20"/>
          <w:szCs w:val="20"/>
        </w:rPr>
        <w:t xml:space="preserve"> upućuje učenike na 2. zadatak u udžbeniku na 16. stranici. Učenici slušaju zvučni zapis 1.6 na kojemu psihologinja objašnjava koliko se obiteljski život promijenio od 1960-ih. Tijekom slušanja učenici redaju odslušane teme pravilnim redoslijedom. </w:t>
      </w:r>
    </w:p>
    <w:p w:rsidR="00D75AF7" w:rsidRPr="00D75AF7" w:rsidRDefault="00D75AF7" w:rsidP="00D75A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75AF7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75AF7">
        <w:rPr>
          <w:rFonts w:cstheme="minorHAnsi"/>
          <w:color w:val="221E1F"/>
          <w:sz w:val="20"/>
          <w:szCs w:val="20"/>
        </w:rPr>
        <w:t>ica</w:t>
      </w:r>
      <w:proofErr w:type="spellEnd"/>
      <w:r w:rsidRPr="00D75AF7">
        <w:rPr>
          <w:rFonts w:cstheme="minorHAnsi"/>
          <w:color w:val="221E1F"/>
          <w:sz w:val="20"/>
          <w:szCs w:val="20"/>
        </w:rPr>
        <w:t xml:space="preserve"> upućuje učenike na 5. zadatak u udžbeniku na 17. stranici. Učenici slušaju zvučni zapis 1.6a i vježbaju izgovor određenih riječi. Učenici su upućeni i na </w:t>
      </w:r>
      <w:r w:rsidRPr="00D75AF7">
        <w:rPr>
          <w:rFonts w:cstheme="minorHAnsi"/>
          <w:i/>
          <w:iCs/>
          <w:color w:val="221E1F"/>
          <w:sz w:val="20"/>
          <w:szCs w:val="20"/>
        </w:rPr>
        <w:t xml:space="preserve">PRONUNCIATION TIP box </w:t>
      </w:r>
      <w:r w:rsidRPr="00D75AF7">
        <w:rPr>
          <w:rFonts w:cstheme="minorHAnsi"/>
          <w:color w:val="221E1F"/>
          <w:sz w:val="20"/>
          <w:szCs w:val="20"/>
        </w:rPr>
        <w:t xml:space="preserve">u kojemu mogu pročitati koristan savjet kako pravilno izgovarati glas /W/. </w:t>
      </w:r>
    </w:p>
    <w:p w:rsidR="00D75AF7" w:rsidRPr="00D75AF7" w:rsidRDefault="00D75AF7" w:rsidP="00D75AF7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D75AF7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D75AF7" w:rsidRPr="00D75AF7" w:rsidRDefault="00D75AF7" w:rsidP="00D75A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75AF7">
        <w:rPr>
          <w:rFonts w:cstheme="minorHAnsi"/>
          <w:color w:val="221E1F"/>
          <w:sz w:val="20"/>
          <w:szCs w:val="20"/>
        </w:rPr>
        <w:t xml:space="preserve">Učenici rješavaju 3. zadatak u udžbeniku na 16. stranici. Dopunjavaju rečenice ponuđenim riječima, zatim ponovno slušaju zvučni zapis 1.6 i provjeravaju točnost. </w:t>
      </w:r>
    </w:p>
    <w:p w:rsidR="00D75AF7" w:rsidRPr="00D75AF7" w:rsidRDefault="00D75AF7" w:rsidP="00D75A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75AF7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75AF7">
        <w:rPr>
          <w:rFonts w:cstheme="minorHAnsi"/>
          <w:color w:val="221E1F"/>
          <w:sz w:val="20"/>
          <w:szCs w:val="20"/>
        </w:rPr>
        <w:t>ica</w:t>
      </w:r>
      <w:proofErr w:type="spellEnd"/>
      <w:r w:rsidRPr="00D75AF7">
        <w:rPr>
          <w:rFonts w:cstheme="minorHAnsi"/>
          <w:color w:val="221E1F"/>
          <w:sz w:val="20"/>
          <w:szCs w:val="20"/>
        </w:rPr>
        <w:t xml:space="preserve"> objašnjava nove riječi i piše ih na ploču, učenici ih zapisuju u svoje bilježnice (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screen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time,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quality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time,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child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care,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average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age, to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share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outdoors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responsibilities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suitable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unmarried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household</w:t>
      </w:r>
      <w:proofErr w:type="spellEnd"/>
      <w:r w:rsidRPr="00D75AF7">
        <w:rPr>
          <w:rFonts w:cstheme="minorHAnsi"/>
          <w:color w:val="221E1F"/>
          <w:sz w:val="20"/>
          <w:szCs w:val="20"/>
        </w:rPr>
        <w:t xml:space="preserve">). </w:t>
      </w:r>
    </w:p>
    <w:p w:rsidR="00D75AF7" w:rsidRPr="00D75AF7" w:rsidRDefault="00D75AF7" w:rsidP="00D75A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75AF7">
        <w:rPr>
          <w:rFonts w:cstheme="minorHAnsi"/>
          <w:color w:val="221E1F"/>
          <w:sz w:val="20"/>
          <w:szCs w:val="20"/>
        </w:rPr>
        <w:t>Učenici rješavaju 4. zadatak u udžbeniku na 16. stranici. Učitelj/</w:t>
      </w:r>
      <w:proofErr w:type="spellStart"/>
      <w:r w:rsidRPr="00D75AF7">
        <w:rPr>
          <w:rFonts w:cstheme="minorHAnsi"/>
          <w:color w:val="221E1F"/>
          <w:sz w:val="20"/>
          <w:szCs w:val="20"/>
        </w:rPr>
        <w:t>ica</w:t>
      </w:r>
      <w:proofErr w:type="spellEnd"/>
      <w:r w:rsidRPr="00D75AF7">
        <w:rPr>
          <w:rFonts w:cstheme="minorHAnsi"/>
          <w:color w:val="221E1F"/>
          <w:sz w:val="20"/>
          <w:szCs w:val="20"/>
        </w:rPr>
        <w:t xml:space="preserve"> upozorava na uporabu prijedloga uz imenice i glagole. Učenici pišu fraze u bilježnice: </w:t>
      </w:r>
      <w:r w:rsidRPr="00D75AF7">
        <w:rPr>
          <w:rFonts w:cstheme="minorHAnsi"/>
          <w:i/>
          <w:iCs/>
          <w:color w:val="221E1F"/>
          <w:sz w:val="20"/>
          <w:szCs w:val="20"/>
        </w:rPr>
        <w:t xml:space="preserve">to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spend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time </w:t>
      </w:r>
      <w:proofErr w:type="spellStart"/>
      <w:r w:rsidRPr="00D75AF7">
        <w:rPr>
          <w:rFonts w:cstheme="minorHAnsi"/>
          <w:color w:val="221E1F"/>
          <w:sz w:val="20"/>
          <w:szCs w:val="20"/>
        </w:rPr>
        <w:t>with</w:t>
      </w:r>
      <w:proofErr w:type="spellEnd"/>
      <w:r w:rsidRPr="00D75AF7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due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75AF7">
        <w:rPr>
          <w:rFonts w:cstheme="minorHAnsi"/>
          <w:color w:val="221E1F"/>
          <w:sz w:val="20"/>
          <w:szCs w:val="20"/>
        </w:rPr>
        <w:t xml:space="preserve">to, </w:t>
      </w:r>
      <w:r w:rsidRPr="00D75AF7">
        <w:rPr>
          <w:rFonts w:cstheme="minorHAnsi"/>
          <w:i/>
          <w:iCs/>
          <w:color w:val="221E1F"/>
          <w:sz w:val="20"/>
          <w:szCs w:val="20"/>
        </w:rPr>
        <w:t xml:space="preserve">to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reach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somebody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75AF7">
        <w:rPr>
          <w:rFonts w:cstheme="minorHAnsi"/>
          <w:color w:val="221E1F"/>
          <w:sz w:val="20"/>
          <w:szCs w:val="20"/>
        </w:rPr>
        <w:t xml:space="preserve">at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any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time</w:t>
      </w:r>
      <w:r w:rsidRPr="00D75AF7">
        <w:rPr>
          <w:rFonts w:cstheme="minorHAnsi"/>
          <w:color w:val="221E1F"/>
          <w:sz w:val="20"/>
          <w:szCs w:val="20"/>
        </w:rPr>
        <w:t xml:space="preserve">, </w:t>
      </w:r>
      <w:r w:rsidRPr="00D75AF7">
        <w:rPr>
          <w:rFonts w:cstheme="minorHAnsi"/>
          <w:i/>
          <w:iCs/>
          <w:color w:val="221E1F"/>
          <w:sz w:val="20"/>
          <w:szCs w:val="20"/>
        </w:rPr>
        <w:t xml:space="preserve">to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exposed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75AF7">
        <w:rPr>
          <w:rFonts w:cstheme="minorHAnsi"/>
          <w:color w:val="221E1F"/>
          <w:sz w:val="20"/>
          <w:szCs w:val="20"/>
        </w:rPr>
        <w:t xml:space="preserve">to, </w:t>
      </w:r>
      <w:r w:rsidRPr="00D75AF7">
        <w:rPr>
          <w:rFonts w:cstheme="minorHAnsi"/>
          <w:i/>
          <w:iCs/>
          <w:color w:val="221E1F"/>
          <w:sz w:val="20"/>
          <w:szCs w:val="20"/>
        </w:rPr>
        <w:t xml:space="preserve">to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suitable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75AF7">
        <w:rPr>
          <w:rFonts w:cstheme="minorHAnsi"/>
          <w:color w:val="221E1F"/>
          <w:sz w:val="20"/>
          <w:szCs w:val="20"/>
        </w:rPr>
        <w:t xml:space="preserve">for. </w:t>
      </w:r>
    </w:p>
    <w:p w:rsidR="00D75AF7" w:rsidRPr="00D75AF7" w:rsidRDefault="00D75AF7" w:rsidP="00D75A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75AF7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75AF7">
        <w:rPr>
          <w:rFonts w:cstheme="minorHAnsi"/>
          <w:color w:val="221E1F"/>
          <w:sz w:val="20"/>
          <w:szCs w:val="20"/>
        </w:rPr>
        <w:t>ica</w:t>
      </w:r>
      <w:proofErr w:type="spellEnd"/>
      <w:r w:rsidRPr="00D75AF7">
        <w:rPr>
          <w:rFonts w:cstheme="minorHAnsi"/>
          <w:color w:val="221E1F"/>
          <w:sz w:val="20"/>
          <w:szCs w:val="20"/>
        </w:rPr>
        <w:t xml:space="preserve"> upućuje učenike na 1. zadatak u radnoj bilježnici na 13. stranici. Učenici dopunjavaju tekst ponuđenim riječima. </w:t>
      </w:r>
    </w:p>
    <w:p w:rsidR="00D75AF7" w:rsidRPr="00D75AF7" w:rsidRDefault="00D75AF7" w:rsidP="00D75A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75AF7">
        <w:rPr>
          <w:rFonts w:cstheme="minorHAnsi"/>
          <w:color w:val="221E1F"/>
          <w:sz w:val="20"/>
          <w:szCs w:val="20"/>
        </w:rPr>
        <w:t xml:space="preserve">Učenici zatim čitaju izjave u 6. zadatku u udžbeniku na 17. stranici. Učenici daju svoje mišljenje o ponuđenim izjavama. Učenici analiziraju sebe i svoje roditelje/skrbnike. </w:t>
      </w:r>
    </w:p>
    <w:p w:rsidR="00D75AF7" w:rsidRPr="00D75AF7" w:rsidRDefault="00D75AF7" w:rsidP="00D75A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75AF7">
        <w:rPr>
          <w:rFonts w:cstheme="minorHAnsi"/>
          <w:color w:val="221E1F"/>
          <w:sz w:val="20"/>
          <w:szCs w:val="20"/>
        </w:rPr>
        <w:t>Učenike se upućuje na 7. zadatak u udžbeniku na 17. stranici. Učenici razgovaraju o osobinama dobrog roditelja. Učitelj/</w:t>
      </w:r>
      <w:proofErr w:type="spellStart"/>
      <w:r w:rsidRPr="00D75AF7">
        <w:rPr>
          <w:rFonts w:cstheme="minorHAnsi"/>
          <w:color w:val="221E1F"/>
          <w:sz w:val="20"/>
          <w:szCs w:val="20"/>
        </w:rPr>
        <w:t>ica</w:t>
      </w:r>
      <w:proofErr w:type="spellEnd"/>
      <w:r w:rsidRPr="00D75AF7">
        <w:rPr>
          <w:rFonts w:cstheme="minorHAnsi"/>
          <w:color w:val="221E1F"/>
          <w:sz w:val="20"/>
          <w:szCs w:val="20"/>
        </w:rPr>
        <w:t xml:space="preserve"> uvodi nove riječi – pridjeve –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personality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traits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flexible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caring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organized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patient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warm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generous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optimistic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punctual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reliable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cheerful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D75AF7">
        <w:rPr>
          <w:rFonts w:cstheme="minorHAnsi"/>
          <w:color w:val="221E1F"/>
          <w:sz w:val="20"/>
          <w:szCs w:val="20"/>
        </w:rPr>
        <w:t xml:space="preserve">Učenici prepisuju navedene pridjeve i njihov prijevod na hrvatski jezik u svoju bilježnicu. </w:t>
      </w:r>
    </w:p>
    <w:p w:rsidR="00D75AF7" w:rsidRPr="00D75AF7" w:rsidRDefault="00D75AF7" w:rsidP="00D75A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75AF7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D75AF7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D75AF7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D75AF7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D75AF7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D75AF7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D75AF7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D75AF7">
        <w:rPr>
          <w:rFonts w:cstheme="minorHAnsi"/>
          <w:b/>
          <w:bCs/>
          <w:color w:val="221E1F"/>
          <w:sz w:val="20"/>
          <w:szCs w:val="20"/>
        </w:rPr>
        <w:t>(</w:t>
      </w:r>
      <w:proofErr w:type="spellStart"/>
      <w:r w:rsidRPr="00D75AF7">
        <w:rPr>
          <w:rFonts w:cstheme="minorHAnsi"/>
          <w:b/>
          <w:bCs/>
          <w:i/>
          <w:iCs/>
          <w:color w:val="221E1F"/>
          <w:sz w:val="20"/>
          <w:szCs w:val="20"/>
        </w:rPr>
        <w:t>games</w:t>
      </w:r>
      <w:proofErr w:type="spellEnd"/>
      <w:r w:rsidRPr="00D75AF7">
        <w:rPr>
          <w:rFonts w:cstheme="minorHAnsi"/>
          <w:b/>
          <w:bCs/>
          <w:color w:val="221E1F"/>
          <w:sz w:val="20"/>
          <w:szCs w:val="20"/>
        </w:rPr>
        <w:t xml:space="preserve">):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Personality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traits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D75AF7">
        <w:rPr>
          <w:rFonts w:cstheme="minorHAnsi"/>
          <w:i/>
          <w:iCs/>
          <w:color w:val="221E1F"/>
          <w:sz w:val="20"/>
          <w:szCs w:val="20"/>
        </w:rPr>
        <w:t>wordsearch</w:t>
      </w:r>
      <w:proofErr w:type="spellEnd"/>
      <w:r w:rsidRPr="00D75AF7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75AF7">
        <w:rPr>
          <w:rFonts w:cstheme="minorHAnsi"/>
          <w:color w:val="221E1F"/>
          <w:sz w:val="20"/>
          <w:szCs w:val="20"/>
        </w:rPr>
        <w:t>(</w:t>
      </w:r>
      <w:proofErr w:type="spellStart"/>
      <w:r w:rsidRPr="00D75AF7">
        <w:rPr>
          <w:rFonts w:cstheme="minorHAnsi"/>
          <w:color w:val="221E1F"/>
          <w:sz w:val="20"/>
          <w:szCs w:val="20"/>
        </w:rPr>
        <w:t>osmosmjerka</w:t>
      </w:r>
      <w:proofErr w:type="spellEnd"/>
      <w:r w:rsidRPr="00D75AF7">
        <w:rPr>
          <w:rFonts w:cstheme="minorHAnsi"/>
          <w:color w:val="221E1F"/>
          <w:sz w:val="20"/>
          <w:szCs w:val="20"/>
        </w:rPr>
        <w:t xml:space="preserve">, pridjevi – ljudske osobine) </w:t>
      </w:r>
    </w:p>
    <w:p w:rsidR="00D75AF7" w:rsidRPr="00D75AF7" w:rsidRDefault="00D75AF7" w:rsidP="00D75AF7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D75AF7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D75AF7" w:rsidRPr="00D75AF7" w:rsidRDefault="00D75AF7" w:rsidP="00D75AF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75AF7">
        <w:rPr>
          <w:rFonts w:cstheme="minorHAnsi"/>
          <w:color w:val="221E1F"/>
          <w:sz w:val="20"/>
          <w:szCs w:val="20"/>
        </w:rPr>
        <w:t xml:space="preserve">Za dodatno uvježbavanje novog vokabulara učenike se upućuje na 2. zadatak u radnoj bilježnici na 13. stranici. Učenici pridružuju odgovarajući pridjev opisu osobe. U 3. zadatku treba dopuniti rečenice u tekstu pridjevom koji nedostaje. </w:t>
      </w:r>
    </w:p>
    <w:p w:rsidR="000E0675" w:rsidRPr="00D75AF7" w:rsidRDefault="000E0675">
      <w:pPr>
        <w:rPr>
          <w:rFonts w:cstheme="minorHAnsi"/>
        </w:rPr>
      </w:pPr>
    </w:p>
    <w:p w:rsidR="00D75AF7" w:rsidRPr="00D75AF7" w:rsidRDefault="00D75AF7" w:rsidP="00D75AF7">
      <w:pPr>
        <w:autoSpaceDE w:val="0"/>
        <w:autoSpaceDN w:val="0"/>
        <w:adjustRightInd w:val="0"/>
        <w:spacing w:after="40" w:line="201" w:lineRule="atLeast"/>
        <w:rPr>
          <w:rFonts w:cstheme="minorHAnsi"/>
          <w:color w:val="221E1F"/>
          <w:sz w:val="18"/>
          <w:szCs w:val="18"/>
        </w:rPr>
      </w:pPr>
      <w:r w:rsidRPr="00D75AF7">
        <w:rPr>
          <w:rFonts w:cstheme="minorHAnsi"/>
          <w:b/>
          <w:bCs/>
          <w:color w:val="221E1F"/>
          <w:sz w:val="18"/>
        </w:rPr>
        <w:t xml:space="preserve">Domaća zadaća: </w:t>
      </w:r>
      <w:r w:rsidRPr="00D75AF7">
        <w:rPr>
          <w:rFonts w:cstheme="minorHAnsi"/>
          <w:i/>
          <w:iCs/>
          <w:color w:val="221E1F"/>
          <w:sz w:val="18"/>
        </w:rPr>
        <w:t xml:space="preserve">Učenike se upućuje na 4. zadatak u radnoj bilježnici na 14. stranici. Učenici pišu svoje mišljenje o ponuđenoj tvrdnji u vezi s roditeljima prema predlošku. Učenici navode njihove dobre i loše strane. </w:t>
      </w:r>
    </w:p>
    <w:p w:rsidR="00D75AF7" w:rsidRPr="00D75AF7" w:rsidRDefault="00D75AF7" w:rsidP="00D75AF7">
      <w:pPr>
        <w:rPr>
          <w:rFonts w:cstheme="minorHAnsi"/>
        </w:rPr>
      </w:pPr>
      <w:r w:rsidRPr="00D75AF7">
        <w:rPr>
          <w:rFonts w:cstheme="minorHAnsi"/>
          <w:b/>
          <w:bCs/>
          <w:color w:val="221E1F"/>
          <w:sz w:val="18"/>
        </w:rPr>
        <w:t xml:space="preserve">Dodatni zadatak: DDS: </w:t>
      </w:r>
      <w:proofErr w:type="spellStart"/>
      <w:r w:rsidRPr="00D75AF7">
        <w:rPr>
          <w:rFonts w:cstheme="minorHAnsi"/>
          <w:b/>
          <w:bCs/>
          <w:i/>
          <w:iCs/>
          <w:color w:val="221E1F"/>
          <w:sz w:val="18"/>
        </w:rPr>
        <w:t>Learn</w:t>
      </w:r>
      <w:proofErr w:type="spellEnd"/>
      <w:r w:rsidRPr="00D75AF7">
        <w:rPr>
          <w:rFonts w:cstheme="minorHAnsi"/>
          <w:b/>
          <w:bCs/>
          <w:i/>
          <w:iCs/>
          <w:color w:val="221E1F"/>
          <w:sz w:val="18"/>
        </w:rPr>
        <w:t xml:space="preserve"> More: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Children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and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their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parents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around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the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 world – Australia,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England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, New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Zealand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the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 USA,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Wales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 (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reading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comprehension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 ) Taj se zadatak može odraditi i kao projekt. Može se napraviti prezentacija ili plakat (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Canva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Padlet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Linoit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,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Glogster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 xml:space="preserve">) ili umna mapa. Zadatak ima mnogo mogućnosti jer donosi zanimljiv tekst o djeci i roditeljima, odnosno o pravilima kod kuće i u školi u nekoliko zemalja engleskoga govornog područja. Nakon čitanja učenici mogu usporediti prikupljene informacije s pravilima kod kuće i u školi u Hrvatskoj, koje su sličnosti i razlike, što bi željeli promijeniti. Zatim, učenici mogu odraditi dodatno istraživanje o istoj temi – obiteljski život i pravila kod kuće i u školi – i u drugim dijelovima svijeta, primjerice, u Japanu, Kini, Meksiku, Brazilu, na Kubi i </w:t>
      </w:r>
      <w:proofErr w:type="spellStart"/>
      <w:r w:rsidRPr="00D75AF7">
        <w:rPr>
          <w:rFonts w:cstheme="minorHAnsi"/>
          <w:i/>
          <w:iCs/>
          <w:color w:val="221E1F"/>
          <w:sz w:val="18"/>
        </w:rPr>
        <w:t>sl</w:t>
      </w:r>
      <w:proofErr w:type="spellEnd"/>
      <w:r w:rsidRPr="00D75AF7">
        <w:rPr>
          <w:rFonts w:cstheme="minorHAnsi"/>
          <w:i/>
          <w:iCs/>
          <w:color w:val="221E1F"/>
          <w:sz w:val="18"/>
        </w:rPr>
        <w:t>.</w:t>
      </w:r>
    </w:p>
    <w:sectPr w:rsidR="00D75AF7" w:rsidRPr="00D75AF7" w:rsidSect="00D75AF7"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961559"/>
    <w:multiLevelType w:val="hybridMultilevel"/>
    <w:tmpl w:val="2D1243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9EC0CD1"/>
    <w:multiLevelType w:val="hybridMultilevel"/>
    <w:tmpl w:val="2A2304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858F7"/>
    <w:multiLevelType w:val="hybridMultilevel"/>
    <w:tmpl w:val="394E87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182"/>
    <w:rsid w:val="00045514"/>
    <w:rsid w:val="000966EF"/>
    <w:rsid w:val="000A62DC"/>
    <w:rsid w:val="000B6D3F"/>
    <w:rsid w:val="000D4F4E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A348C6"/>
    <w:rsid w:val="00A77D53"/>
    <w:rsid w:val="00B66C29"/>
    <w:rsid w:val="00C67E92"/>
    <w:rsid w:val="00C9172E"/>
    <w:rsid w:val="00CA521A"/>
    <w:rsid w:val="00D17318"/>
    <w:rsid w:val="00D52A8C"/>
    <w:rsid w:val="00D75AF7"/>
    <w:rsid w:val="00D97357"/>
    <w:rsid w:val="00DB6E7A"/>
    <w:rsid w:val="00EF7F08"/>
    <w:rsid w:val="00F063E1"/>
    <w:rsid w:val="00F249FA"/>
    <w:rsid w:val="00F72EA7"/>
    <w:rsid w:val="00F83830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D75AF7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D75AF7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D75AF7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D75AF7"/>
    <w:rPr>
      <w:rFonts w:cs="Avenir Next LT Pro"/>
      <w:color w:val="221E1F"/>
      <w:sz w:val="18"/>
      <w:szCs w:val="18"/>
    </w:rPr>
  </w:style>
  <w:style w:type="paragraph" w:customStyle="1" w:styleId="Pa24">
    <w:name w:val="Pa24"/>
    <w:basedOn w:val="Default"/>
    <w:next w:val="Default"/>
    <w:uiPriority w:val="99"/>
    <w:rsid w:val="00D75AF7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1135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2022-01-12T12:55:00Z</dcterms:created>
  <dcterms:modified xsi:type="dcterms:W3CDTF">2022-01-13T08:02:00Z</dcterms:modified>
</cp:coreProperties>
</file>